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2A" w:rsidRPr="00F54E77" w:rsidRDefault="00672D9E" w:rsidP="00DB52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B522A" w:rsidRPr="00F54E77" w:rsidRDefault="00DB522A" w:rsidP="00DB52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F54E77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672D9E">
        <w:rPr>
          <w:rStyle w:val="FontStyle11"/>
          <w:sz w:val="24"/>
          <w:szCs w:val="24"/>
          <w:lang w:val="sr-Cyrl-CS" w:eastAsia="sr-Cyrl-CS"/>
        </w:rPr>
        <w:t>Broj</w:t>
      </w:r>
      <w:r w:rsidRPr="00F54E77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F54E77">
        <w:t>011-3917/18</w:t>
      </w:r>
    </w:p>
    <w:p w:rsidR="00DB522A" w:rsidRPr="00F54E77" w:rsidRDefault="0070509B" w:rsidP="00DB522A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F54E77">
        <w:rPr>
          <w:rStyle w:val="FontStyle11"/>
          <w:color w:val="auto"/>
          <w:sz w:val="24"/>
          <w:szCs w:val="24"/>
          <w:lang w:eastAsia="sr-Cyrl-CS"/>
        </w:rPr>
        <w:t>11</w:t>
      </w:r>
      <w:r w:rsidR="00DB522A" w:rsidRPr="00F54E77">
        <w:rPr>
          <w:rStyle w:val="FontStyle11"/>
          <w:sz w:val="24"/>
          <w:szCs w:val="24"/>
          <w:lang w:val="ru-RU" w:eastAsia="sr-Cyrl-CS"/>
        </w:rPr>
        <w:t>.</w:t>
      </w:r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72D9E">
        <w:rPr>
          <w:rStyle w:val="FontStyle11"/>
          <w:sz w:val="24"/>
          <w:szCs w:val="24"/>
          <w:lang w:val="sr-Cyrl-CS" w:eastAsia="sr-Cyrl-CS"/>
        </w:rPr>
        <w:t>mart</w:t>
      </w:r>
      <w:proofErr w:type="gramEnd"/>
      <w:r w:rsidR="00DB522A" w:rsidRPr="00F54E77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672D9E">
        <w:rPr>
          <w:rStyle w:val="FontStyle11"/>
          <w:sz w:val="24"/>
          <w:szCs w:val="24"/>
          <w:lang w:val="sr-Cyrl-CS" w:eastAsia="sr-Cyrl-CS"/>
        </w:rPr>
        <w:t>godine</w:t>
      </w:r>
    </w:p>
    <w:p w:rsidR="00C54F62" w:rsidRPr="00F54E77" w:rsidRDefault="00672D9E" w:rsidP="0079064A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79064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79064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79064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79064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79064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79064A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54F62" w:rsidRPr="00F54E77" w:rsidRDefault="00672D9E" w:rsidP="0079064A">
      <w:pPr>
        <w:pStyle w:val="Style3"/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54F62" w:rsidRPr="00F54E77" w:rsidRDefault="00C54F62" w:rsidP="00C54F62">
      <w:pPr>
        <w:pStyle w:val="Style2"/>
        <w:widowControl/>
        <w:spacing w:line="240" w:lineRule="auto"/>
        <w:jc w:val="both"/>
        <w:rPr>
          <w:lang w:val="ru-RU"/>
        </w:rPr>
      </w:pPr>
    </w:p>
    <w:p w:rsidR="00253331" w:rsidRPr="00F54E77" w:rsidRDefault="00672D9E" w:rsidP="00ED66AC">
      <w:pPr>
        <w:pStyle w:val="Style2"/>
        <w:widowControl/>
        <w:spacing w:line="240" w:lineRule="auto"/>
        <w:ind w:firstLine="694"/>
        <w:jc w:val="both"/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 w:rsidR="00DB522A" w:rsidRPr="00F54E77">
        <w:rPr>
          <w:rStyle w:val="FontStyle11"/>
          <w:sz w:val="24"/>
          <w:szCs w:val="24"/>
          <w:lang w:eastAsia="sr-Cyrl-CS"/>
        </w:rPr>
        <w:t>52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A17BCB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 w:rsidR="0070509B" w:rsidRPr="00F54E77">
        <w:rPr>
          <w:rStyle w:val="FontStyle11"/>
          <w:color w:val="auto"/>
          <w:sz w:val="24"/>
          <w:szCs w:val="24"/>
          <w:lang w:eastAsia="sr-Cyrl-CS"/>
        </w:rPr>
        <w:t>11</w:t>
      </w:r>
      <w:r w:rsidR="00DB522A" w:rsidRPr="00F54E77">
        <w:rPr>
          <w:rStyle w:val="FontStyle11"/>
          <w:color w:val="auto"/>
          <w:sz w:val="24"/>
          <w:szCs w:val="24"/>
          <w:lang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RS" w:eastAsia="sr-Cyrl-CS"/>
        </w:rPr>
        <w:t>marta</w:t>
      </w:r>
      <w:r w:rsidR="00DB522A" w:rsidRPr="00F54E77">
        <w:rPr>
          <w:rStyle w:val="FontStyle11"/>
          <w:color w:val="auto"/>
          <w:sz w:val="24"/>
          <w:szCs w:val="24"/>
          <w:lang w:eastAsia="sr-Cyrl-CS"/>
        </w:rPr>
        <w:t xml:space="preserve"> 2019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54F62" w:rsidRPr="00F54E7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DB522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DB522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DB522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Centralnom</w:t>
      </w:r>
      <w:r w:rsidR="00DB522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registru</w:t>
      </w:r>
      <w:r w:rsidR="00DB522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stanovništva</w:t>
      </w:r>
      <w:r w:rsidR="00DB522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DB522A" w:rsidRPr="00F54E77">
        <w:rPr>
          <w:lang w:val="sr-Cyrl-RS"/>
        </w:rPr>
        <w:t>(</w:t>
      </w:r>
      <w:r>
        <w:rPr>
          <w:lang w:val="sr-Cyrl-RS"/>
        </w:rPr>
        <w:t>broj</w:t>
      </w:r>
      <w:r w:rsidR="00DB522A" w:rsidRPr="00F54E77">
        <w:rPr>
          <w:lang w:val="sr-Cyrl-RS"/>
        </w:rPr>
        <w:t xml:space="preserve"> </w:t>
      </w:r>
      <w:r w:rsidR="00DB522A" w:rsidRPr="00F54E77">
        <w:t>011-3917/18</w:t>
      </w:r>
      <w:r w:rsidR="00DB522A" w:rsidRPr="00F54E77">
        <w:rPr>
          <w:lang w:val="sr-Cyrl-RS"/>
        </w:rPr>
        <w:t xml:space="preserve"> </w:t>
      </w:r>
      <w:r>
        <w:rPr>
          <w:lang w:val="sr-Cyrl-RS"/>
        </w:rPr>
        <w:t>od</w:t>
      </w:r>
      <w:r w:rsidR="00DB522A" w:rsidRPr="00F54E77">
        <w:rPr>
          <w:lang w:val="sr-Cyrl-RS"/>
        </w:rPr>
        <w:t xml:space="preserve"> 24</w:t>
      </w:r>
      <w:r w:rsidR="00DB522A" w:rsidRPr="00F54E77">
        <w:t xml:space="preserve">. </w:t>
      </w:r>
      <w:r>
        <w:rPr>
          <w:lang w:val="sr-Cyrl-RS"/>
        </w:rPr>
        <w:t>decembra</w:t>
      </w:r>
      <w:r w:rsidR="00DB522A" w:rsidRPr="00F54E77">
        <w:rPr>
          <w:lang w:val="sr-Cyrl-RS"/>
        </w:rPr>
        <w:t xml:space="preserve"> 2018</w:t>
      </w:r>
      <w:r w:rsidR="00DB522A" w:rsidRPr="00F54E77">
        <w:t>.</w:t>
      </w:r>
      <w:r w:rsidR="00DB522A" w:rsidRPr="00F54E77">
        <w:rPr>
          <w:lang w:val="sr-Cyrl-RS"/>
        </w:rPr>
        <w:t xml:space="preserve"> </w:t>
      </w:r>
      <w:r>
        <w:rPr>
          <w:lang w:val="sr-Cyrl-RS"/>
        </w:rPr>
        <w:t>godine</w:t>
      </w:r>
      <w:r w:rsidR="00DB522A" w:rsidRPr="00F54E77">
        <w:rPr>
          <w:lang w:val="sr-Cyrl-RS"/>
        </w:rPr>
        <w:t>),</w:t>
      </w:r>
      <w:r w:rsidR="00DB522A" w:rsidRPr="00F54E77">
        <w:rPr>
          <w:lang w:val="sr-Cyrl-CS"/>
        </w:rPr>
        <w:t xml:space="preserve"> </w:t>
      </w:r>
      <w:r>
        <w:rPr>
          <w:lang w:val="sr-Cyrl-CS"/>
        </w:rPr>
        <w:t>koji</w:t>
      </w:r>
      <w:r w:rsidR="00DB522A" w:rsidRPr="00F54E77">
        <w:rPr>
          <w:lang w:val="sr-Cyrl-CS"/>
        </w:rPr>
        <w:t xml:space="preserve"> </w:t>
      </w:r>
      <w:r>
        <w:rPr>
          <w:lang w:val="sr-Cyrl-CS"/>
        </w:rPr>
        <w:t>je</w:t>
      </w:r>
      <w:r w:rsidR="00DB522A" w:rsidRPr="00F54E77">
        <w:rPr>
          <w:lang w:val="sr-Cyrl-CS"/>
        </w:rPr>
        <w:t xml:space="preserve"> </w:t>
      </w:r>
      <w:r>
        <w:rPr>
          <w:lang w:val="sr-Cyrl-CS"/>
        </w:rPr>
        <w:t>podnela</w:t>
      </w:r>
      <w:r w:rsidR="00DB522A" w:rsidRPr="00F54E77">
        <w:rPr>
          <w:lang w:val="sr-Cyrl-CS"/>
        </w:rPr>
        <w:t xml:space="preserve"> </w:t>
      </w:r>
      <w:r>
        <w:rPr>
          <w:lang w:val="sr-Cyrl-CS"/>
        </w:rPr>
        <w:t>Vlada</w:t>
      </w:r>
      <w:r w:rsidR="00C54F62" w:rsidRPr="00F54E77">
        <w:rPr>
          <w:lang w:val="sr-Cyrl-CS"/>
        </w:rPr>
        <w:t xml:space="preserve">, </w:t>
      </w:r>
      <w:r>
        <w:rPr>
          <w:lang w:val="sr-Cyrl-CS"/>
        </w:rPr>
        <w:t>u</w:t>
      </w:r>
      <w:r w:rsidR="00C54F62" w:rsidRPr="00F54E7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C54F62" w:rsidRPr="00F54E77">
        <w:rPr>
          <w:lang w:val="sr-Cyrl-CS"/>
        </w:rPr>
        <w:t>.</w:t>
      </w:r>
    </w:p>
    <w:p w:rsidR="00253331" w:rsidRPr="00F54E77" w:rsidRDefault="00253331" w:rsidP="0025333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54F62" w:rsidRPr="00F54E77" w:rsidRDefault="00672D9E" w:rsidP="0079064A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C54F62" w:rsidRPr="00F54E77" w:rsidRDefault="00C54F62" w:rsidP="00C54F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4F62" w:rsidRPr="00F54E77" w:rsidRDefault="00672D9E" w:rsidP="00C54F6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C54F62" w:rsidRPr="00F54E77" w:rsidRDefault="00C54F62" w:rsidP="00C54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4F62" w:rsidRPr="00F54E77" w:rsidRDefault="00672D9E" w:rsidP="00C54F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79064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79064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79064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Centralnom</w:t>
      </w:r>
      <w:r w:rsidR="0079064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registru</w:t>
      </w:r>
      <w:r w:rsidR="0079064A" w:rsidRPr="00F54E77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stanovništva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66AC" w:rsidRPr="00F54E77" w:rsidRDefault="00ED66AC" w:rsidP="007050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7BCB" w:rsidRPr="00F54E77" w:rsidRDefault="00672D9E" w:rsidP="00ED66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0509B" w:rsidRPr="00F54E77" w:rsidRDefault="0070509B" w:rsidP="00ED66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7C9C" w:rsidRPr="00F54E77" w:rsidRDefault="00347C9C" w:rsidP="00347C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Radeta</w:t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54E77">
        <w:rPr>
          <w:rFonts w:ascii="Times New Roman" w:hAnsi="Times New Roman" w:cs="Times New Roman"/>
          <w:sz w:val="24"/>
          <w:szCs w:val="24"/>
        </w:rPr>
        <w:tab/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Sanda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Rašković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Ivić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Sreto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F54E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Nikola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Savić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Aleksandra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Belačić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Sanda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Rašković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Ivić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Damjanović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  <w:r w:rsidRPr="00F54E77">
        <w:rPr>
          <w:rFonts w:ascii="Times New Roman" w:hAnsi="Times New Roman" w:cs="Times New Roman"/>
          <w:sz w:val="24"/>
          <w:szCs w:val="24"/>
        </w:rPr>
        <w:tab/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>;</w:t>
      </w:r>
    </w:p>
    <w:p w:rsidR="00347C9C" w:rsidRPr="00F54E77" w:rsidRDefault="00347C9C" w:rsidP="00347C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="00672D9E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</w:rPr>
        <w:t>je</w:t>
      </w: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Sanda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Rašković</w:t>
      </w:r>
      <w:proofErr w:type="spellEnd"/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9E">
        <w:rPr>
          <w:rFonts w:ascii="Times New Roman" w:hAnsi="Times New Roman" w:cs="Times New Roman"/>
          <w:sz w:val="24"/>
          <w:szCs w:val="24"/>
        </w:rPr>
        <w:t>Ivić</w:t>
      </w:r>
      <w:proofErr w:type="spellEnd"/>
      <w:r w:rsidRPr="00F54E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7806" w:rsidRPr="00F54E77" w:rsidRDefault="006A3432" w:rsidP="002533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Pr="00F54E77">
        <w:rPr>
          <w:rFonts w:ascii="Times New Roman" w:hAnsi="Times New Roman" w:cs="Times New Roman"/>
          <w:sz w:val="24"/>
          <w:szCs w:val="24"/>
        </w:rPr>
        <w:tab/>
      </w:r>
    </w:p>
    <w:p w:rsidR="008A7A19" w:rsidRPr="00F54E77" w:rsidRDefault="00672D9E" w:rsidP="007906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4F62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C54F62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54F62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</w:t>
      </w:r>
      <w:r w:rsidR="0079064A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C54F62" w:rsidRPr="00F54E77" w:rsidRDefault="00C54F62" w:rsidP="00C54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54F62" w:rsidRPr="00F54E77" w:rsidRDefault="00C54F62" w:rsidP="00C54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54F62" w:rsidRPr="00F54E77" w:rsidRDefault="00C54F62" w:rsidP="00C54F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Default="00C54F62" w:rsidP="00E15E50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72D9E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F54E77" w:rsidRDefault="00F54E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F54E77" w:rsidRPr="00F54E77" w:rsidRDefault="00672D9E" w:rsidP="00F54E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54E77" w:rsidRPr="00F54E77" w:rsidRDefault="00672D9E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54E77" w:rsidRPr="00F54E77" w:rsidRDefault="00672D9E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54E77" w:rsidRPr="00F54E77" w:rsidRDefault="00672D9E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F54E77" w:rsidRPr="00F54E77" w:rsidRDefault="00F54E77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</w:rPr>
        <w:t>11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672D9E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gramEnd"/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54E77" w:rsidRPr="00F54E77" w:rsidRDefault="00672D9E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54E77" w:rsidRPr="00F54E77" w:rsidRDefault="00F54E77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F54E77" w:rsidP="00E1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E1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E1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672D9E" w:rsidP="00E15E5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</w:p>
    <w:p w:rsidR="00F54E77" w:rsidRPr="00F54E77" w:rsidRDefault="00672D9E" w:rsidP="00E15E5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54E77" w:rsidRPr="00F54E77" w:rsidRDefault="00F54E77" w:rsidP="00E1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E15E50">
      <w:pPr>
        <w:tabs>
          <w:tab w:val="left" w:pos="3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54E77" w:rsidRPr="00F54E77" w:rsidRDefault="00F54E77" w:rsidP="00E15E50">
      <w:pPr>
        <w:tabs>
          <w:tab w:val="left" w:pos="32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F54E77" w:rsidP="00E1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672D9E" w:rsidP="00E15E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ispunili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Avramu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Antonijeviću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javnom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tužiocu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Višem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javnom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tužilaštvu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Kraljevu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89.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 116/08, 104/09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101/10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>, 78/11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101/11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>38/12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, 121/12, 101/13, 111/14–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, 117/14, 106/15</w:t>
      </w:r>
      <w:r w:rsidR="00F54E77" w:rsidRPr="00F54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E77"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63/16–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F54E77" w:rsidRPr="00F54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sili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navršenja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veka</w:t>
      </w:r>
      <w:r w:rsidR="00F54E77" w:rsidRPr="00F54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E77" w:rsidRDefault="00F54E77" w:rsidP="00E15E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672D9E" w:rsidP="00E15E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E77" w:rsidRPr="00F54E77" w:rsidRDefault="00F54E77" w:rsidP="00E1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Default="00F54E77" w:rsidP="00E15E50">
      <w:pPr>
        <w:tabs>
          <w:tab w:val="center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F54E77" w:rsidP="00F54E77">
      <w:pPr>
        <w:tabs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54E77" w:rsidRPr="00F54E77" w:rsidRDefault="00F54E77" w:rsidP="00F54E77">
      <w:pPr>
        <w:tabs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tabs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F54E77" w:rsidRPr="00F54E77" w:rsidRDefault="00F54E77" w:rsidP="00E15E50">
      <w:pPr>
        <w:tabs>
          <w:tab w:val="center" w:pos="72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E1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>
      <w:pPr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97. </w:t>
      </w:r>
      <w:r w:rsidR="00672D9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>. 116/08, 104/09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>101/10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>78/11, 101/11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>38/12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>, 121/12, 101/13, 111/14-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117/14, 106/15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63/16-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9/10),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____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 2019.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je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Default="00F54E77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672D9E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</w:p>
    <w:p w:rsidR="00F54E77" w:rsidRPr="00F54E77" w:rsidRDefault="00F54E77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672D9E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Default="00F54E77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4E77" w:rsidRDefault="00F54E77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4E77" w:rsidRPr="00F54E77" w:rsidRDefault="00F54E77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F54E77">
        <w:rPr>
          <w:rFonts w:ascii="Times New Roman" w:hAnsi="Times New Roman" w:cs="Times New Roman"/>
          <w:sz w:val="24"/>
          <w:szCs w:val="24"/>
          <w:lang w:val="sr-Latn-CS"/>
        </w:rPr>
        <w:t>I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672D9E">
        <w:rPr>
          <w:rStyle w:val="FontStyle27"/>
          <w:sz w:val="24"/>
          <w:szCs w:val="24"/>
          <w:lang w:val="sr-Cyrl-CS" w:eastAsia="sr-Cyrl-CS"/>
        </w:rPr>
        <w:t>Avramu</w:t>
      </w:r>
      <w:r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 w:rsidR="00672D9E">
        <w:rPr>
          <w:rStyle w:val="FontStyle27"/>
          <w:sz w:val="24"/>
          <w:szCs w:val="24"/>
          <w:lang w:val="sr-Cyrl-CS" w:eastAsia="sr-Cyrl-CS"/>
        </w:rPr>
        <w:t>Antonijeviću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672D9E">
        <w:rPr>
          <w:rFonts w:ascii="Times New Roman" w:hAnsi="Times New Roman" w:cs="Times New Roman"/>
          <w:sz w:val="24"/>
          <w:szCs w:val="24"/>
          <w:lang w:val="sr-Latn-CS"/>
        </w:rPr>
        <w:t>javnom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Latn-CS"/>
        </w:rPr>
        <w:t>tužiocu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Višem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672D9E">
        <w:rPr>
          <w:rFonts w:ascii="Times New Roman" w:hAnsi="Times New Roman" w:cs="Times New Roman"/>
          <w:sz w:val="24"/>
          <w:szCs w:val="24"/>
          <w:lang w:val="sr-Latn-CS"/>
        </w:rPr>
        <w:t>presta</w:t>
      </w:r>
      <w:r w:rsidR="00672D9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Latn-CS"/>
        </w:rPr>
        <w:t>funkcija</w:t>
      </w:r>
      <w:r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2019.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navršenja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veka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4E77" w:rsidRPr="00F54E77" w:rsidRDefault="00F54E77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Latn-CS"/>
        </w:rPr>
        <w:t>II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objaviti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672D9E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________</w:t>
      </w:r>
    </w:p>
    <w:p w:rsidR="00F54E77" w:rsidRPr="00F54E77" w:rsidRDefault="00672D9E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_______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4E77" w:rsidRPr="00F54E77" w:rsidRDefault="00F54E77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672D9E" w:rsidP="00F54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F54E77" w:rsidP="00F5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F54E77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54E77" w:rsidRPr="00F54E77" w:rsidRDefault="00F54E77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</w:p>
    <w:p w:rsidR="00F54E77" w:rsidRPr="00F54E77" w:rsidRDefault="00F54E77" w:rsidP="00F54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D9E">
        <w:rPr>
          <w:rFonts w:ascii="Times New Roman" w:hAnsi="Times New Roman" w:cs="Times New Roman"/>
          <w:sz w:val="24"/>
          <w:szCs w:val="24"/>
          <w:lang w:val="sr-Cyrl-CS"/>
        </w:rPr>
        <w:t>Gojković</w:t>
      </w:r>
    </w:p>
    <w:p w:rsidR="00F54E77" w:rsidRPr="00F54E77" w:rsidRDefault="00F54E77" w:rsidP="00F54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E77" w:rsidRPr="00F54E77" w:rsidRDefault="00672D9E" w:rsidP="00F9300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O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F54E77" w:rsidRPr="00F54E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F54E77" w:rsidRPr="00F54E77" w:rsidRDefault="00F54E77" w:rsidP="00F9300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F54E77" w:rsidRPr="00F54E77" w:rsidRDefault="00F54E77" w:rsidP="00F93009">
      <w:pPr>
        <w:jc w:val="both"/>
        <w:rPr>
          <w:rFonts w:ascii="Times New Roman" w:hAnsi="Times New Roman" w:cs="Times New Roman"/>
          <w:sz w:val="24"/>
          <w:szCs w:val="24"/>
        </w:rPr>
      </w:pPr>
      <w:r w:rsidRPr="00F54E7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54E77" w:rsidRPr="00F54E77" w:rsidRDefault="00F54E77" w:rsidP="00F9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E77" w:rsidRPr="00F54E77" w:rsidRDefault="00672D9E" w:rsidP="00F93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87.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 116/08, 104/09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101/10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>, 78/11, 101/11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4E77" w:rsidRPr="00F54E77">
        <w:rPr>
          <w:rFonts w:ascii="Times New Roman" w:hAnsi="Times New Roman" w:cs="Times New Roman"/>
          <w:sz w:val="24"/>
          <w:szCs w:val="24"/>
          <w:lang w:val="sr-Latn-CS"/>
        </w:rPr>
        <w:t xml:space="preserve"> 38/12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, 121/12, 101/13</w:t>
      </w:r>
      <w:r w:rsidR="00F54E77" w:rsidRPr="00F54E7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111/14-</w:t>
      </w:r>
      <w:r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117/14 106/15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63/16-</w:t>
      </w:r>
      <w:r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navrši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vek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trajno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izgubi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sposobnost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razrešen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89.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sili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navrši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65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54E77" w:rsidRPr="00F54E77" w:rsidRDefault="00F54E77" w:rsidP="00F93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672D9E" w:rsidP="00F93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91.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67/19,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4E77" w:rsidRPr="00F54E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F54E77" w:rsidRPr="00F54E7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F54E77" w:rsidRPr="00F54E77">
        <w:rPr>
          <w:rFonts w:ascii="Times New Roman" w:hAnsi="Times New Roman" w:cs="Times New Roman"/>
          <w:sz w:val="24"/>
          <w:szCs w:val="24"/>
        </w:rPr>
        <w:t xml:space="preserve"> </w:t>
      </w:r>
      <w:r w:rsidR="00F54E77" w:rsidRPr="00F54E77">
        <w:rPr>
          <w:rFonts w:ascii="Times New Roman" w:hAnsi="Times New Roman" w:cs="Times New Roman"/>
          <w:sz w:val="24"/>
          <w:szCs w:val="24"/>
          <w:lang w:val="sr-Latn-RS"/>
        </w:rPr>
        <w:t>201</w:t>
      </w:r>
      <w:r w:rsidR="00F54E77" w:rsidRPr="00F54E7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54E77" w:rsidRPr="00F54E7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dostavilo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primljena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brojem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118-328/19, 27.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ispunili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Avramu</w:t>
      </w:r>
      <w:r w:rsidR="00F54E77" w:rsidRPr="00F54E77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Antonijeviću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sili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navršiti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65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E77" w:rsidRPr="00F54E77" w:rsidRDefault="00F54E77" w:rsidP="00F930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672D9E" w:rsidP="00F93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97.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E77" w:rsidRPr="00F54E77" w:rsidRDefault="00F54E77" w:rsidP="00F93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E77" w:rsidRPr="00F54E77" w:rsidRDefault="00672D9E" w:rsidP="00F93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Avram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Antonijević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navršiti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vek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Avramu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Antonijeviću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, 6.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4E77" w:rsidRPr="00F54E77">
        <w:rPr>
          <w:rFonts w:ascii="Times New Roman" w:hAnsi="Times New Roman" w:cs="Times New Roman"/>
          <w:sz w:val="24"/>
          <w:szCs w:val="24"/>
        </w:rPr>
        <w:t>,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navršenja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veka</w:t>
      </w:r>
      <w:r w:rsidR="00F54E77" w:rsidRPr="00F54E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4E77" w:rsidRPr="00F54E77" w:rsidRDefault="00F54E77" w:rsidP="00F930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C29" w:rsidRPr="00F54E77" w:rsidRDefault="00083C29" w:rsidP="006A34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83C29" w:rsidRPr="00F54E77" w:rsidSect="00A17BCB">
      <w:headerReference w:type="default" r:id="rId8"/>
      <w:pgSz w:w="12240" w:h="15840"/>
      <w:pgMar w:top="993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8A" w:rsidRDefault="003F268A" w:rsidP="00A17BCB">
      <w:pPr>
        <w:spacing w:after="0" w:line="240" w:lineRule="auto"/>
      </w:pPr>
      <w:r>
        <w:separator/>
      </w:r>
    </w:p>
  </w:endnote>
  <w:endnote w:type="continuationSeparator" w:id="0">
    <w:p w:rsidR="003F268A" w:rsidRDefault="003F268A" w:rsidP="00A1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8A" w:rsidRDefault="003F268A" w:rsidP="00A17BCB">
      <w:pPr>
        <w:spacing w:after="0" w:line="240" w:lineRule="auto"/>
      </w:pPr>
      <w:r>
        <w:separator/>
      </w:r>
    </w:p>
  </w:footnote>
  <w:footnote w:type="continuationSeparator" w:id="0">
    <w:p w:rsidR="003F268A" w:rsidRDefault="003F268A" w:rsidP="00A1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3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7BCB" w:rsidRDefault="00A17B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7BCB" w:rsidRDefault="00A17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8A"/>
    <w:rsid w:val="00083C29"/>
    <w:rsid w:val="00241ACB"/>
    <w:rsid w:val="00253331"/>
    <w:rsid w:val="002B5D0C"/>
    <w:rsid w:val="00347C9C"/>
    <w:rsid w:val="003F268A"/>
    <w:rsid w:val="005502CC"/>
    <w:rsid w:val="00551F85"/>
    <w:rsid w:val="00600EA2"/>
    <w:rsid w:val="00656EE2"/>
    <w:rsid w:val="00672D9E"/>
    <w:rsid w:val="006A3432"/>
    <w:rsid w:val="0070008A"/>
    <w:rsid w:val="0070509B"/>
    <w:rsid w:val="0079064A"/>
    <w:rsid w:val="007B7A66"/>
    <w:rsid w:val="007F093A"/>
    <w:rsid w:val="007F6261"/>
    <w:rsid w:val="008A5492"/>
    <w:rsid w:val="008A7A19"/>
    <w:rsid w:val="008D54DF"/>
    <w:rsid w:val="00937FAD"/>
    <w:rsid w:val="009423B5"/>
    <w:rsid w:val="00967D89"/>
    <w:rsid w:val="00A17BCB"/>
    <w:rsid w:val="00AD1574"/>
    <w:rsid w:val="00B54483"/>
    <w:rsid w:val="00B64083"/>
    <w:rsid w:val="00B67806"/>
    <w:rsid w:val="00BA378D"/>
    <w:rsid w:val="00C434F8"/>
    <w:rsid w:val="00C54F62"/>
    <w:rsid w:val="00D51ECF"/>
    <w:rsid w:val="00DB522A"/>
    <w:rsid w:val="00DE1BC0"/>
    <w:rsid w:val="00E806CE"/>
    <w:rsid w:val="00EA03DF"/>
    <w:rsid w:val="00EA0654"/>
    <w:rsid w:val="00ED66AC"/>
    <w:rsid w:val="00EE670C"/>
    <w:rsid w:val="00F257A4"/>
    <w:rsid w:val="00F426A7"/>
    <w:rsid w:val="00F54E77"/>
    <w:rsid w:val="00F609BA"/>
    <w:rsid w:val="00F864A6"/>
    <w:rsid w:val="00FA130A"/>
    <w:rsid w:val="00FD49F3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54F6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54F62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54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54F6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C54F62"/>
  </w:style>
  <w:style w:type="paragraph" w:styleId="NoSpacing">
    <w:name w:val="No Spacing"/>
    <w:uiPriority w:val="1"/>
    <w:qFormat/>
    <w:rsid w:val="00C54F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CB"/>
  </w:style>
  <w:style w:type="paragraph" w:styleId="Footer">
    <w:name w:val="footer"/>
    <w:basedOn w:val="Normal"/>
    <w:link w:val="FooterChar"/>
    <w:uiPriority w:val="99"/>
    <w:unhideWhenUsed/>
    <w:rsid w:val="00A1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CB"/>
  </w:style>
  <w:style w:type="character" w:customStyle="1" w:styleId="FontStyle27">
    <w:name w:val="Font Style27"/>
    <w:basedOn w:val="DefaultParagraphFont"/>
    <w:uiPriority w:val="99"/>
    <w:rsid w:val="00F54E7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54F6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54F62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54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54F6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C54F62"/>
  </w:style>
  <w:style w:type="paragraph" w:styleId="NoSpacing">
    <w:name w:val="No Spacing"/>
    <w:uiPriority w:val="1"/>
    <w:qFormat/>
    <w:rsid w:val="00C54F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CB"/>
  </w:style>
  <w:style w:type="paragraph" w:styleId="Footer">
    <w:name w:val="footer"/>
    <w:basedOn w:val="Normal"/>
    <w:link w:val="FooterChar"/>
    <w:uiPriority w:val="99"/>
    <w:unhideWhenUsed/>
    <w:rsid w:val="00A1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CB"/>
  </w:style>
  <w:style w:type="character" w:customStyle="1" w:styleId="FontStyle27">
    <w:name w:val="Font Style27"/>
    <w:basedOn w:val="DefaultParagraphFont"/>
    <w:uiPriority w:val="99"/>
    <w:rsid w:val="00F54E7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7E74-0421-4E52-A7BC-DA3D95D7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Olgica Stojković Bošković</cp:lastModifiedBy>
  <cp:revision>2</cp:revision>
  <cp:lastPrinted>2018-12-05T07:44:00Z</cp:lastPrinted>
  <dcterms:created xsi:type="dcterms:W3CDTF">2019-03-22T12:28:00Z</dcterms:created>
  <dcterms:modified xsi:type="dcterms:W3CDTF">2019-03-22T12:28:00Z</dcterms:modified>
</cp:coreProperties>
</file>